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0DA6" w14:textId="7116581A" w:rsidR="003A4D17" w:rsidRPr="003A4D17" w:rsidRDefault="001D0F93" w:rsidP="001D0F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Тәрбие-білім беру процесінде ақпараттық-коммуникациялық технологиялардың қамтамасыз етілуі және пайдаланылуы туралы АҚПАРАТ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A4D17" w:rsidRPr="003A4D17" w14:paraId="35BE60DF" w14:textId="77777777" w:rsidTr="00FC16C4">
        <w:tc>
          <w:tcPr>
            <w:tcW w:w="562" w:type="dxa"/>
          </w:tcPr>
          <w:p w14:paraId="3E294C7D" w14:textId="77777777" w:rsidR="003A4D17" w:rsidRPr="003A4D17" w:rsidRDefault="003A4D17" w:rsidP="00FC16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668" w:type="dxa"/>
          </w:tcPr>
          <w:p w14:paraId="51682B41" w14:textId="77777777" w:rsidR="003A4D17" w:rsidRPr="003A4D17" w:rsidRDefault="003A4D17" w:rsidP="00FC16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115" w:type="dxa"/>
          </w:tcPr>
          <w:p w14:paraId="24504045" w14:textId="77777777" w:rsidR="003A4D17" w:rsidRPr="003A4D17" w:rsidRDefault="003A4D17" w:rsidP="003A4D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 бірлігі</w:t>
            </w:r>
          </w:p>
        </w:tc>
      </w:tr>
      <w:tr w:rsidR="003A4D17" w:rsidRPr="003A4D17" w14:paraId="66C7CB23" w14:textId="77777777" w:rsidTr="00FC16C4">
        <w:tc>
          <w:tcPr>
            <w:tcW w:w="562" w:type="dxa"/>
          </w:tcPr>
          <w:p w14:paraId="639721A1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14:paraId="37F1F66E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 </w:t>
            </w: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желісі</w:t>
            </w:r>
            <w:proofErr w:type="spellEnd"/>
          </w:p>
        </w:tc>
        <w:tc>
          <w:tcPr>
            <w:tcW w:w="3115" w:type="dxa"/>
          </w:tcPr>
          <w:p w14:paraId="5887A4BD" w14:textId="1ADCFB26" w:rsidR="003A4D17" w:rsidRPr="003A4D17" w:rsidRDefault="003A4D17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дана</w:t>
            </w:r>
          </w:p>
        </w:tc>
      </w:tr>
      <w:tr w:rsidR="003A4D17" w:rsidRPr="003A4D17" w14:paraId="65136D98" w14:textId="77777777" w:rsidTr="00FC16C4">
        <w:tc>
          <w:tcPr>
            <w:tcW w:w="562" w:type="dxa"/>
          </w:tcPr>
          <w:p w14:paraId="19C8EDCF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14:paraId="4C57EDD9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3115" w:type="dxa"/>
          </w:tcPr>
          <w:p w14:paraId="644C7AE4" w14:textId="236B6CA6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дана</w:t>
            </w:r>
          </w:p>
        </w:tc>
      </w:tr>
      <w:tr w:rsidR="003A4D17" w:rsidRPr="003A4D17" w14:paraId="0C1E4C38" w14:textId="77777777" w:rsidTr="00FC16C4">
        <w:tc>
          <w:tcPr>
            <w:tcW w:w="562" w:type="dxa"/>
          </w:tcPr>
          <w:p w14:paraId="35604838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14:paraId="49BF6AAE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115" w:type="dxa"/>
          </w:tcPr>
          <w:p w14:paraId="4F6C62FC" w14:textId="165B0E97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дана</w:t>
            </w:r>
          </w:p>
        </w:tc>
      </w:tr>
      <w:tr w:rsidR="003A4D17" w:rsidRPr="003A4D17" w14:paraId="45D2479B" w14:textId="77777777" w:rsidTr="00FC16C4">
        <w:tc>
          <w:tcPr>
            <w:tcW w:w="562" w:type="dxa"/>
          </w:tcPr>
          <w:p w14:paraId="015EBEB0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14:paraId="2AC61E36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Принтер+сканер</w:t>
            </w:r>
            <w:proofErr w:type="spellEnd"/>
          </w:p>
        </w:tc>
        <w:tc>
          <w:tcPr>
            <w:tcW w:w="3115" w:type="dxa"/>
          </w:tcPr>
          <w:p w14:paraId="0D81C0E8" w14:textId="7295E981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01619BAF" w14:textId="77777777" w:rsidTr="00FC16C4">
        <w:tc>
          <w:tcPr>
            <w:tcW w:w="562" w:type="dxa"/>
          </w:tcPr>
          <w:p w14:paraId="2F11D3CC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14:paraId="59F70A08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3115" w:type="dxa"/>
          </w:tcPr>
          <w:p w14:paraId="7548B556" w14:textId="19788C60" w:rsidR="003A4D17" w:rsidRPr="003A4D17" w:rsidRDefault="003A4D17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0244DC27" w14:textId="77777777" w:rsidTr="00FC16C4">
        <w:tc>
          <w:tcPr>
            <w:tcW w:w="562" w:type="dxa"/>
          </w:tcPr>
          <w:p w14:paraId="189E2A5F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68" w:type="dxa"/>
          </w:tcPr>
          <w:p w14:paraId="06CC2EEC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панель</w:t>
            </w:r>
          </w:p>
        </w:tc>
        <w:tc>
          <w:tcPr>
            <w:tcW w:w="3115" w:type="dxa"/>
          </w:tcPr>
          <w:p w14:paraId="6230B962" w14:textId="74E70C3F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479D2207" w14:textId="77777777" w:rsidTr="00FC16C4">
        <w:tc>
          <w:tcPr>
            <w:tcW w:w="562" w:type="dxa"/>
          </w:tcPr>
          <w:p w14:paraId="26BE8369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68" w:type="dxa"/>
          </w:tcPr>
          <w:p w14:paraId="75C4124F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3115" w:type="dxa"/>
          </w:tcPr>
          <w:p w14:paraId="7DFF5642" w14:textId="66F483C3" w:rsidR="003A4D17" w:rsidRPr="003A4D17" w:rsidRDefault="003A4D17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дана</w:t>
            </w:r>
          </w:p>
        </w:tc>
      </w:tr>
      <w:tr w:rsidR="003A4D17" w:rsidRPr="003A4D17" w14:paraId="732859B7" w14:textId="77777777" w:rsidTr="00FC16C4">
        <w:tc>
          <w:tcPr>
            <w:tcW w:w="562" w:type="dxa"/>
          </w:tcPr>
          <w:p w14:paraId="722F50B7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68" w:type="dxa"/>
          </w:tcPr>
          <w:p w14:paraId="1C386515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аппарат</w:t>
            </w:r>
          </w:p>
        </w:tc>
        <w:tc>
          <w:tcPr>
            <w:tcW w:w="3115" w:type="dxa"/>
          </w:tcPr>
          <w:p w14:paraId="3A8A9FFC" w14:textId="7AFA31A8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09513E72" w14:textId="77777777" w:rsidTr="00FC16C4">
        <w:tc>
          <w:tcPr>
            <w:tcW w:w="562" w:type="dxa"/>
          </w:tcPr>
          <w:p w14:paraId="6E06B325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68" w:type="dxa"/>
          </w:tcPr>
          <w:p w14:paraId="1213816A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Пианино</w:t>
            </w:r>
          </w:p>
        </w:tc>
        <w:tc>
          <w:tcPr>
            <w:tcW w:w="3115" w:type="dxa"/>
          </w:tcPr>
          <w:p w14:paraId="11587370" w14:textId="6AF4545C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365D09D1" w14:textId="77777777" w:rsidTr="00FC16C4">
        <w:tc>
          <w:tcPr>
            <w:tcW w:w="562" w:type="dxa"/>
          </w:tcPr>
          <w:p w14:paraId="0CD55C15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68" w:type="dxa"/>
          </w:tcPr>
          <w:p w14:paraId="703A3BBC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3115" w:type="dxa"/>
          </w:tcPr>
          <w:p w14:paraId="05129EA6" w14:textId="125F8434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D17">
              <w:rPr>
                <w:rFonts w:ascii="Times New Roman" w:hAnsi="Times New Roman" w:cs="Times New Roman"/>
                <w:sz w:val="24"/>
                <w:szCs w:val="24"/>
              </w:rPr>
              <w:t xml:space="preserve"> дана</w:t>
            </w:r>
          </w:p>
        </w:tc>
      </w:tr>
      <w:tr w:rsidR="003A4D17" w:rsidRPr="003A4D17" w14:paraId="522FBBF1" w14:textId="77777777" w:rsidTr="00FC16C4">
        <w:tc>
          <w:tcPr>
            <w:tcW w:w="562" w:type="dxa"/>
          </w:tcPr>
          <w:p w14:paraId="2A4E63A7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68" w:type="dxa"/>
          </w:tcPr>
          <w:p w14:paraId="1C51D782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Микрофон</w:t>
            </w:r>
          </w:p>
        </w:tc>
        <w:tc>
          <w:tcPr>
            <w:tcW w:w="3115" w:type="dxa"/>
          </w:tcPr>
          <w:p w14:paraId="0AC567E7" w14:textId="17E6CF1A" w:rsidR="003A4D17" w:rsidRPr="003A4D17" w:rsidRDefault="003A4D17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дана</w:t>
            </w:r>
          </w:p>
        </w:tc>
      </w:tr>
      <w:tr w:rsidR="003A4D17" w:rsidRPr="003A4D17" w14:paraId="7D74B3F0" w14:textId="77777777" w:rsidTr="00FC16C4">
        <w:tc>
          <w:tcPr>
            <w:tcW w:w="562" w:type="dxa"/>
          </w:tcPr>
          <w:p w14:paraId="0C4A0125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68" w:type="dxa"/>
          </w:tcPr>
          <w:p w14:paraId="0E1A8DD6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Видиопроектор</w:t>
            </w:r>
            <w:proofErr w:type="spellEnd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Epson</w:t>
            </w:r>
          </w:p>
        </w:tc>
        <w:tc>
          <w:tcPr>
            <w:tcW w:w="3115" w:type="dxa"/>
          </w:tcPr>
          <w:p w14:paraId="2BBFF05C" w14:textId="51977062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0CF520B3" w14:textId="77777777" w:rsidTr="00FC16C4">
        <w:tc>
          <w:tcPr>
            <w:tcW w:w="562" w:type="dxa"/>
          </w:tcPr>
          <w:p w14:paraId="0127F913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668" w:type="dxa"/>
          </w:tcPr>
          <w:p w14:paraId="758AFD2E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Экран проекционный </w:t>
            </w:r>
          </w:p>
        </w:tc>
        <w:tc>
          <w:tcPr>
            <w:tcW w:w="3115" w:type="dxa"/>
          </w:tcPr>
          <w:p w14:paraId="701FBF27" w14:textId="1144BCF2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2E6DD119" w14:textId="77777777" w:rsidTr="00FC16C4">
        <w:tc>
          <w:tcPr>
            <w:tcW w:w="562" w:type="dxa"/>
          </w:tcPr>
          <w:p w14:paraId="32F42B4D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668" w:type="dxa"/>
          </w:tcPr>
          <w:p w14:paraId="5C2DEC42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Центр музыкальный с </w:t>
            </w: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кароке</w:t>
            </w:r>
            <w:proofErr w:type="spellEnd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LG</w:t>
            </w:r>
          </w:p>
        </w:tc>
        <w:tc>
          <w:tcPr>
            <w:tcW w:w="3115" w:type="dxa"/>
          </w:tcPr>
          <w:p w14:paraId="68CD7E29" w14:textId="340E96FD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дана </w:t>
            </w:r>
          </w:p>
        </w:tc>
      </w:tr>
      <w:tr w:rsidR="003A4D17" w:rsidRPr="003A4D17" w14:paraId="0D446012" w14:textId="77777777" w:rsidTr="00FC16C4">
        <w:tc>
          <w:tcPr>
            <w:tcW w:w="562" w:type="dxa"/>
          </w:tcPr>
          <w:p w14:paraId="45FB7CA1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668" w:type="dxa"/>
          </w:tcPr>
          <w:p w14:paraId="5BE91071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центр с колонкой </w:t>
            </w:r>
          </w:p>
        </w:tc>
        <w:tc>
          <w:tcPr>
            <w:tcW w:w="3115" w:type="dxa"/>
          </w:tcPr>
          <w:p w14:paraId="1728A4BB" w14:textId="525F0A04" w:rsidR="003A4D17" w:rsidRPr="003A4D17" w:rsidRDefault="00826122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1C4E3B4E" w14:textId="77777777" w:rsidTr="00FC16C4">
        <w:tc>
          <w:tcPr>
            <w:tcW w:w="562" w:type="dxa"/>
          </w:tcPr>
          <w:p w14:paraId="1326469E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668" w:type="dxa"/>
          </w:tcPr>
          <w:p w14:paraId="3E6FD817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Цифровое пианино  </w:t>
            </w:r>
          </w:p>
        </w:tc>
        <w:tc>
          <w:tcPr>
            <w:tcW w:w="3115" w:type="dxa"/>
          </w:tcPr>
          <w:p w14:paraId="63C1C923" w14:textId="56B33745" w:rsidR="003A4D17" w:rsidRPr="001D0F93" w:rsidRDefault="001D0F93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3A2C9D7D" w14:textId="77777777" w:rsidTr="00FC16C4">
        <w:tc>
          <w:tcPr>
            <w:tcW w:w="562" w:type="dxa"/>
          </w:tcPr>
          <w:p w14:paraId="0045CEEB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668" w:type="dxa"/>
          </w:tcPr>
          <w:p w14:paraId="111FCDF6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Модем</w:t>
            </w:r>
          </w:p>
        </w:tc>
        <w:tc>
          <w:tcPr>
            <w:tcW w:w="3115" w:type="dxa"/>
          </w:tcPr>
          <w:p w14:paraId="0C2D1FE0" w14:textId="7EACD823" w:rsidR="003A4D17" w:rsidRPr="003A4D17" w:rsidRDefault="001D0F93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371473F2" w14:textId="77777777" w:rsidTr="00FC16C4">
        <w:tc>
          <w:tcPr>
            <w:tcW w:w="562" w:type="dxa"/>
          </w:tcPr>
          <w:p w14:paraId="5CA28A86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668" w:type="dxa"/>
          </w:tcPr>
          <w:p w14:paraId="62A918FC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Ситевой</w:t>
            </w:r>
            <w:proofErr w:type="spellEnd"/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 фильтр. </w:t>
            </w:r>
          </w:p>
        </w:tc>
        <w:tc>
          <w:tcPr>
            <w:tcW w:w="3115" w:type="dxa"/>
          </w:tcPr>
          <w:p w14:paraId="0C306161" w14:textId="71F1FC28" w:rsidR="003A4D17" w:rsidRPr="003A4D17" w:rsidRDefault="001D0F93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110386B1" w14:textId="77777777" w:rsidTr="00FC16C4">
        <w:tc>
          <w:tcPr>
            <w:tcW w:w="562" w:type="dxa"/>
          </w:tcPr>
          <w:p w14:paraId="26B0DD1D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668" w:type="dxa"/>
          </w:tcPr>
          <w:p w14:paraId="6A1F5EF9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 xml:space="preserve">YAMAXA </w:t>
            </w:r>
          </w:p>
        </w:tc>
        <w:tc>
          <w:tcPr>
            <w:tcW w:w="3115" w:type="dxa"/>
          </w:tcPr>
          <w:p w14:paraId="508B7490" w14:textId="5CB7D765" w:rsidR="003A4D17" w:rsidRPr="003A4D17" w:rsidRDefault="001D0F93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  <w:tr w:rsidR="003A4D17" w:rsidRPr="003A4D17" w14:paraId="7E4B9A14" w14:textId="77777777" w:rsidTr="00FC16C4">
        <w:tc>
          <w:tcPr>
            <w:tcW w:w="562" w:type="dxa"/>
          </w:tcPr>
          <w:p w14:paraId="4F52E7A0" w14:textId="77777777" w:rsidR="003A4D17" w:rsidRPr="003A4D17" w:rsidRDefault="003A4D17" w:rsidP="00FC16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668" w:type="dxa"/>
          </w:tcPr>
          <w:p w14:paraId="3A8CCF39" w14:textId="77777777" w:rsidR="003A4D17" w:rsidRPr="003A4D17" w:rsidRDefault="003A4D17" w:rsidP="00FC1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17">
              <w:rPr>
                <w:rFonts w:ascii="Times New Roman" w:hAnsi="Times New Roman" w:cs="Times New Roman"/>
                <w:sz w:val="24"/>
                <w:szCs w:val="24"/>
              </w:rPr>
              <w:t>Молоточковая  механика</w:t>
            </w:r>
          </w:p>
        </w:tc>
        <w:tc>
          <w:tcPr>
            <w:tcW w:w="3115" w:type="dxa"/>
          </w:tcPr>
          <w:p w14:paraId="46F69F57" w14:textId="5C94FAEA" w:rsidR="003A4D17" w:rsidRPr="003A4D17" w:rsidRDefault="001D0F93" w:rsidP="003A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дана</w:t>
            </w:r>
          </w:p>
        </w:tc>
      </w:tr>
    </w:tbl>
    <w:p w14:paraId="53EAD6D3" w14:textId="0D00445A" w:rsidR="001D0F93" w:rsidRPr="001D0F93" w:rsidRDefault="001D0F93" w:rsidP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Мектепке дейінгі ұйымның тәрбие-білім беру процесінде ақпараттық-коммуникациялық технологияларды қолдану балалардың танымдық қызығушылығын арттыруға, педагогтердің кәсіби қызметін жетілдіруге және білім беру сапасын жақсартуға бағытталған.</w:t>
      </w:r>
    </w:p>
    <w:p w14:paraId="73403C8F" w14:textId="179ECF43" w:rsidR="001D0F93" w:rsidRPr="001D0F93" w:rsidRDefault="001D0F93" w:rsidP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Балабақшада педагогтердің жұмысын ұйымдастыру және тәрбие-білім беру процесін тиімді жүргізу мақсатында қолда бар ақпараттық-коммуникациялық құралдар пайдаланылады.</w:t>
      </w:r>
    </w:p>
    <w:p w14:paraId="3DC3DD06" w14:textId="0BB2E8A3" w:rsidR="001D0F93" w:rsidRPr="001D0F93" w:rsidRDefault="001D0F93" w:rsidP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Педагогтер ақпараттық технологияларды сабақтарға көрнекі материалдар дайындау, электрондық презентациялар әзірлеу, танымдық бейнематериалдар көрсету, дидактикалық ойындар ұйымдастыру және әдістемелік материалдармен жұмыс жүргізу барысында қолданады.</w:t>
      </w:r>
    </w:p>
    <w:p w14:paraId="73982358" w14:textId="790ADDBD" w:rsidR="001D0F93" w:rsidRPr="001D0F93" w:rsidRDefault="001D0F93" w:rsidP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Сонымен қатар ақпараттық-коммуникациялық технологиялар ата-аналармен өзара байланыс орнату, қажетті ақпараттарды уақытылы жеткізу және педагогтердің құжаттамаларын электрондық форматта әзірлеу үшін пайдаланылады.</w:t>
      </w:r>
    </w:p>
    <w:p w14:paraId="07775AF1" w14:textId="3A98759B" w:rsidR="001D0F93" w:rsidRPr="001D0F93" w:rsidRDefault="001D0F93" w:rsidP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Балабақшадағы техникалық құралдардың жұмысқа жарамдылығын сақтау, оларды тиімді пайдалану және тәрбие-білім беру процесіне енгізу жұмыстары назарда ұсталады.</w:t>
      </w:r>
    </w:p>
    <w:p w14:paraId="63DCAAE8" w14:textId="5E4AF1E2" w:rsidR="001D0F93" w:rsidRPr="001D0F93" w:rsidRDefault="001D0F93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D0F9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1D0F93">
        <w:rPr>
          <w:rFonts w:ascii="Times New Roman" w:hAnsi="Times New Roman" w:cs="Times New Roman"/>
          <w:sz w:val="28"/>
          <w:szCs w:val="28"/>
          <w:lang w:val="kk-KZ"/>
        </w:rPr>
        <w:t>Ақпараттық-коммуникациялық технологияларды жүйелі пайдалану тәрбие-білім беру процесінің мазмұнын байытуға, балалардың шығармашылық қабілеттерін дамытуға және педагогтердің кәсіби құзыреттілігін арттыруға мүмкіндік береді.</w:t>
      </w:r>
    </w:p>
    <w:p w14:paraId="1FD0A99A" w14:textId="49CFA791" w:rsidR="00D2470B" w:rsidRPr="003A4D17" w:rsidRDefault="001D0F93" w:rsidP="001D0F93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kk-KZ"/>
        </w:rPr>
        <w:lastRenderedPageBreak/>
        <w:t>Пайдаланылуы:</w:t>
      </w:r>
    </w:p>
    <w:p w14:paraId="758AC249" w14:textId="4E6B3F6C" w:rsidR="003A4D17" w:rsidRDefault="00826122" w:rsidP="00826122">
      <w:pPr>
        <w:ind w:left="-1276"/>
      </w:pPr>
      <w:r>
        <w:rPr>
          <w:noProof/>
        </w:rPr>
        <w:drawing>
          <wp:inline distT="0" distB="0" distL="0" distR="0" wp14:anchorId="01D56947" wp14:editId="71593FB3">
            <wp:extent cx="3175000" cy="3517900"/>
            <wp:effectExtent l="0" t="0" r="6350" b="6350"/>
            <wp:docPr id="9474185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64A76878" wp14:editId="023CCB8B">
            <wp:extent cx="3282950" cy="3494405"/>
            <wp:effectExtent l="0" t="0" r="0" b="0"/>
            <wp:docPr id="3133448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8F635" w14:textId="77777777" w:rsidR="00826122" w:rsidRDefault="00826122" w:rsidP="00826122">
      <w:pPr>
        <w:ind w:left="-1276"/>
      </w:pPr>
    </w:p>
    <w:p w14:paraId="2EDE8005" w14:textId="2DD46501" w:rsidR="00826122" w:rsidRDefault="00D2470B" w:rsidP="00826122">
      <w:pPr>
        <w:ind w:left="-1276"/>
      </w:pPr>
      <w:r>
        <w:rPr>
          <w:noProof/>
        </w:rPr>
        <w:drawing>
          <wp:inline distT="0" distB="0" distL="0" distR="0" wp14:anchorId="22363548" wp14:editId="2B43559F">
            <wp:extent cx="3194050" cy="3498850"/>
            <wp:effectExtent l="0" t="0" r="6350" b="6350"/>
            <wp:docPr id="20056950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E26156D" wp14:editId="35C03F26">
            <wp:extent cx="3422650" cy="3589655"/>
            <wp:effectExtent l="0" t="0" r="6350" b="0"/>
            <wp:docPr id="167583705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4C31" w14:textId="77777777" w:rsidR="003A4D17" w:rsidRDefault="003A4D17"/>
    <w:p w14:paraId="723C2C46" w14:textId="0669F5DA" w:rsidR="003A4D17" w:rsidRDefault="00826122">
      <w:r>
        <w:rPr>
          <w:noProof/>
        </w:rPr>
        <mc:AlternateContent>
          <mc:Choice Requires="wps">
            <w:drawing>
              <wp:inline distT="0" distB="0" distL="0" distR="0" wp14:anchorId="517AB2DC" wp14:editId="2A095F4C">
                <wp:extent cx="304800" cy="304800"/>
                <wp:effectExtent l="0" t="0" r="0" b="0"/>
                <wp:docPr id="894780820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4EA576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BBA4F3" w14:textId="77777777" w:rsidR="003A4D17" w:rsidRDefault="003A4D17"/>
    <w:p w14:paraId="23CB6312" w14:textId="77777777" w:rsidR="00D2470B" w:rsidRDefault="00D2470B"/>
    <w:p w14:paraId="102CAD09" w14:textId="3474AC9F" w:rsidR="003A4D17" w:rsidRDefault="00D2470B" w:rsidP="00D2470B">
      <w:pPr>
        <w:ind w:left="-709" w:right="-284"/>
        <w:rPr>
          <w:noProof/>
        </w:rPr>
      </w:pPr>
      <w:r>
        <w:rPr>
          <w:noProof/>
        </w:rPr>
        <w:lastRenderedPageBreak/>
        <w:drawing>
          <wp:inline distT="0" distB="0" distL="0" distR="0" wp14:anchorId="0D94154A" wp14:editId="2BB76591">
            <wp:extent cx="2946400" cy="3849370"/>
            <wp:effectExtent l="0" t="0" r="6350" b="0"/>
            <wp:docPr id="7637928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359" cy="3864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2C9DCCAF" wp14:editId="1ADA1EC1">
            <wp:extent cx="3397250" cy="3850640"/>
            <wp:effectExtent l="0" t="0" r="0" b="0"/>
            <wp:docPr id="168810535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385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AC408" w14:textId="77777777" w:rsidR="00D2470B" w:rsidRDefault="00D2470B" w:rsidP="00D2470B">
      <w:pPr>
        <w:ind w:left="-709" w:right="-284"/>
        <w:rPr>
          <w:noProof/>
        </w:rPr>
      </w:pPr>
    </w:p>
    <w:p w14:paraId="2A2C1686" w14:textId="507C3BA5" w:rsidR="00D2470B" w:rsidRDefault="00D2470B" w:rsidP="00D2470B">
      <w:pPr>
        <w:ind w:left="-709" w:right="-284"/>
      </w:pPr>
      <w:r>
        <w:rPr>
          <w:noProof/>
        </w:rPr>
        <w:drawing>
          <wp:inline distT="0" distB="0" distL="0" distR="0" wp14:anchorId="3C69793D" wp14:editId="63A81245">
            <wp:extent cx="6229350" cy="4432300"/>
            <wp:effectExtent l="0" t="0" r="0" b="6350"/>
            <wp:docPr id="96962897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826" cy="443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DFA3A" w14:textId="77777777" w:rsidR="003A4D17" w:rsidRDefault="003A4D17"/>
    <w:p w14:paraId="12BA6EC9" w14:textId="2155CA31" w:rsidR="003A4D17" w:rsidRPr="00A87731" w:rsidRDefault="00D2470B" w:rsidP="00A87731">
      <w:pPr>
        <w:ind w:left="-993" w:right="-426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00D289F" wp14:editId="163FE16A">
            <wp:extent cx="3308350" cy="3848100"/>
            <wp:effectExtent l="0" t="0" r="6350" b="0"/>
            <wp:docPr id="156002256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A87731">
        <w:rPr>
          <w:noProof/>
        </w:rPr>
        <w:drawing>
          <wp:inline distT="0" distB="0" distL="0" distR="0" wp14:anchorId="2CA17CE6" wp14:editId="7C2E45FC">
            <wp:extent cx="3295650" cy="3856355"/>
            <wp:effectExtent l="0" t="0" r="0" b="0"/>
            <wp:docPr id="19982801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16A03" w14:textId="00F2E84C" w:rsidR="003A4D17" w:rsidRDefault="009F7BD0">
      <w:r>
        <w:rPr>
          <w:noProof/>
        </w:rPr>
        <w:drawing>
          <wp:inline distT="0" distB="0" distL="0" distR="0" wp14:anchorId="1FA0B66E" wp14:editId="3A2623B6">
            <wp:extent cx="4521200" cy="4419600"/>
            <wp:effectExtent l="0" t="0" r="0" b="0"/>
            <wp:docPr id="8518204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30364" w14:textId="77777777" w:rsidR="003A4D17" w:rsidRDefault="003A4D17"/>
    <w:p w14:paraId="44FCED5D" w14:textId="77777777" w:rsidR="003A4D17" w:rsidRDefault="003A4D17"/>
    <w:p w14:paraId="273C1AAD" w14:textId="77777777" w:rsidR="003A4D17" w:rsidRDefault="003A4D17"/>
    <w:sectPr w:rsidR="003A4D17" w:rsidSect="003A4D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9A"/>
    <w:rsid w:val="0006379A"/>
    <w:rsid w:val="000D056B"/>
    <w:rsid w:val="001D0F93"/>
    <w:rsid w:val="00305A29"/>
    <w:rsid w:val="003A4D17"/>
    <w:rsid w:val="00415D4C"/>
    <w:rsid w:val="00436708"/>
    <w:rsid w:val="00826122"/>
    <w:rsid w:val="009F7BD0"/>
    <w:rsid w:val="00A87731"/>
    <w:rsid w:val="00AB0D58"/>
    <w:rsid w:val="00D2470B"/>
    <w:rsid w:val="00F3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E1D7"/>
  <w15:chartTrackingRefBased/>
  <w15:docId w15:val="{C8FF0E01-97CB-4232-B502-7B7A5507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3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7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7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7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7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7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7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3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3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37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7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37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37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37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A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Гуля</cp:lastModifiedBy>
  <cp:revision>7</cp:revision>
  <dcterms:created xsi:type="dcterms:W3CDTF">2026-10-15T06:45:00Z</dcterms:created>
  <dcterms:modified xsi:type="dcterms:W3CDTF">2026-10-15T10:41:00Z</dcterms:modified>
</cp:coreProperties>
</file>